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639" w:rsidRPr="007B56C4" w:rsidRDefault="00A53639" w:rsidP="00A53639">
      <w:pPr>
        <w:jc w:val="center"/>
        <w:rPr>
          <w:rFonts w:ascii="Calibri" w:hAnsi="Calibri" w:cs="Calibri"/>
          <w:b/>
          <w:sz w:val="24"/>
          <w:szCs w:val="24"/>
        </w:rPr>
      </w:pPr>
      <w:r w:rsidRPr="007B56C4">
        <w:rPr>
          <w:rFonts w:ascii="Calibri" w:hAnsi="Calibri" w:cs="Calibri"/>
          <w:b/>
          <w:sz w:val="24"/>
          <w:szCs w:val="24"/>
        </w:rPr>
        <w:t>Μαθητική Διημερίδα</w:t>
      </w:r>
    </w:p>
    <w:p w:rsidR="00A53639" w:rsidRPr="007B56C4" w:rsidRDefault="00A53639" w:rsidP="00A53639">
      <w:pPr>
        <w:jc w:val="center"/>
        <w:rPr>
          <w:rFonts w:ascii="Calibri" w:hAnsi="Calibri" w:cs="Calibri"/>
          <w:b/>
          <w:sz w:val="24"/>
          <w:szCs w:val="24"/>
        </w:rPr>
      </w:pPr>
      <w:r w:rsidRPr="007B56C4">
        <w:rPr>
          <w:rFonts w:ascii="Calibri" w:hAnsi="Calibri" w:cs="Calibri"/>
          <w:b/>
          <w:sz w:val="24"/>
          <w:szCs w:val="24"/>
        </w:rPr>
        <w:t>«Αριστοτέλης, ο διαχρονικός δάσκαλος»</w:t>
      </w:r>
    </w:p>
    <w:p w:rsidR="00A53639" w:rsidRPr="007B56C4" w:rsidRDefault="00A53639" w:rsidP="00A53639">
      <w:pPr>
        <w:jc w:val="center"/>
        <w:rPr>
          <w:rFonts w:ascii="Calibri" w:hAnsi="Calibri" w:cs="Calibri"/>
          <w:b/>
          <w:sz w:val="24"/>
          <w:szCs w:val="24"/>
        </w:rPr>
      </w:pPr>
    </w:p>
    <w:p w:rsidR="00A53639" w:rsidRPr="007B56C4" w:rsidRDefault="00A53639" w:rsidP="00A53639">
      <w:pPr>
        <w:spacing w:line="360" w:lineRule="auto"/>
        <w:jc w:val="center"/>
        <w:rPr>
          <w:rFonts w:ascii="Calibri" w:hAnsi="Calibri" w:cs="Calibri"/>
          <w:sz w:val="24"/>
          <w:szCs w:val="24"/>
        </w:rPr>
      </w:pPr>
      <w:r w:rsidRPr="007B56C4">
        <w:rPr>
          <w:rFonts w:ascii="Calibri" w:hAnsi="Calibri" w:cs="Calibri"/>
          <w:sz w:val="24"/>
          <w:szCs w:val="24"/>
        </w:rPr>
        <w:t>17 και 18 Απριλίου 2019</w:t>
      </w:r>
    </w:p>
    <w:p w:rsidR="00A53639" w:rsidRPr="007B56C4" w:rsidRDefault="00A53639" w:rsidP="00A53639">
      <w:pPr>
        <w:spacing w:line="360" w:lineRule="auto"/>
        <w:jc w:val="center"/>
        <w:rPr>
          <w:rFonts w:ascii="Calibri" w:hAnsi="Calibri" w:cs="Calibri"/>
          <w:sz w:val="24"/>
          <w:szCs w:val="24"/>
        </w:rPr>
      </w:pPr>
      <w:r w:rsidRPr="007B56C4">
        <w:rPr>
          <w:rFonts w:ascii="Calibri" w:hAnsi="Calibri" w:cs="Calibri"/>
          <w:sz w:val="24"/>
          <w:szCs w:val="24"/>
        </w:rPr>
        <w:t xml:space="preserve">Αίθουσα Κέντρου Τεκμηρίωσης Βιομηχανικής Κληρονομιάς </w:t>
      </w:r>
    </w:p>
    <w:p w:rsidR="00A53639" w:rsidRPr="007B56C4" w:rsidRDefault="00A53639" w:rsidP="00A53639">
      <w:pPr>
        <w:spacing w:line="360" w:lineRule="auto"/>
        <w:jc w:val="center"/>
        <w:rPr>
          <w:rFonts w:ascii="Calibri" w:hAnsi="Calibri" w:cs="Calibri"/>
          <w:sz w:val="24"/>
          <w:szCs w:val="24"/>
        </w:rPr>
      </w:pPr>
      <w:r w:rsidRPr="007B56C4">
        <w:rPr>
          <w:rFonts w:ascii="Calibri" w:hAnsi="Calibri" w:cs="Calibri"/>
          <w:sz w:val="24"/>
          <w:szCs w:val="24"/>
        </w:rPr>
        <w:t>ΧΡΗΣΤΟΣ ΛΑΝΑΡΑΣ «ΕΡΙΑ»</w:t>
      </w:r>
    </w:p>
    <w:p w:rsidR="00A53639" w:rsidRPr="007B56C4" w:rsidRDefault="00A53639" w:rsidP="00A53639">
      <w:pPr>
        <w:spacing w:line="360" w:lineRule="auto"/>
        <w:jc w:val="center"/>
        <w:rPr>
          <w:rFonts w:ascii="Calibri" w:hAnsi="Calibri" w:cs="Calibri"/>
          <w:sz w:val="24"/>
          <w:szCs w:val="24"/>
        </w:rPr>
      </w:pPr>
      <w:r w:rsidRPr="007B56C4">
        <w:rPr>
          <w:rFonts w:ascii="Calibri" w:hAnsi="Calibri" w:cs="Calibri"/>
          <w:sz w:val="24"/>
          <w:szCs w:val="24"/>
        </w:rPr>
        <w:t>Πολιτιστικό κέντρο σχολής Αριστοτέλους Αρχαιολογικός χώρος Μίεζας</w:t>
      </w:r>
    </w:p>
    <w:p w:rsidR="00A53639" w:rsidRPr="007B56C4" w:rsidRDefault="00A53639" w:rsidP="00A53639">
      <w:pPr>
        <w:spacing w:line="360" w:lineRule="auto"/>
        <w:jc w:val="center"/>
        <w:rPr>
          <w:rFonts w:ascii="Calibri" w:hAnsi="Calibri" w:cs="Calibri"/>
          <w:sz w:val="24"/>
          <w:szCs w:val="24"/>
        </w:rPr>
      </w:pPr>
      <w:r w:rsidRPr="007B56C4">
        <w:rPr>
          <w:rFonts w:ascii="Calibri" w:hAnsi="Calibri" w:cs="Calibri"/>
          <w:sz w:val="24"/>
          <w:szCs w:val="24"/>
        </w:rPr>
        <w:t>Νάουσας Ημαθίας</w:t>
      </w:r>
    </w:p>
    <w:p w:rsidR="00A53639" w:rsidRPr="007B56C4" w:rsidRDefault="00A53639" w:rsidP="00A53639">
      <w:pPr>
        <w:spacing w:line="360" w:lineRule="auto"/>
        <w:jc w:val="center"/>
        <w:rPr>
          <w:rFonts w:ascii="Calibri" w:hAnsi="Calibri" w:cs="Calibri"/>
          <w:sz w:val="24"/>
          <w:szCs w:val="24"/>
        </w:rPr>
      </w:pPr>
      <w:r w:rsidRPr="007B56C4">
        <w:rPr>
          <w:rFonts w:ascii="Calibri" w:hAnsi="Calibri" w:cs="Calibri"/>
          <w:sz w:val="24"/>
          <w:szCs w:val="24"/>
        </w:rPr>
        <w:t>ΠΡΟΓΡΑΜΜΑ</w:t>
      </w:r>
    </w:p>
    <w:p w:rsidR="00A53639" w:rsidRPr="007B56C4" w:rsidRDefault="00A53639" w:rsidP="00A53639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7B56C4">
        <w:rPr>
          <w:rFonts w:ascii="Calibri" w:hAnsi="Calibri" w:cs="Calibri"/>
          <w:b/>
          <w:sz w:val="24"/>
          <w:szCs w:val="24"/>
        </w:rPr>
        <w:t>Τετάρτη, 17 Απριλίου 2019</w:t>
      </w:r>
    </w:p>
    <w:tbl>
      <w:tblPr>
        <w:tblW w:w="0" w:type="auto"/>
        <w:tblLook w:val="04A0"/>
      </w:tblPr>
      <w:tblGrid>
        <w:gridCol w:w="2376"/>
        <w:gridCol w:w="7252"/>
      </w:tblGrid>
      <w:tr w:rsidR="00A53639" w:rsidRPr="007B56C4" w:rsidTr="004E7313">
        <w:tc>
          <w:tcPr>
            <w:tcW w:w="2376" w:type="dxa"/>
          </w:tcPr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08:45 – 09:15</w:t>
            </w:r>
          </w:p>
        </w:tc>
        <w:tc>
          <w:tcPr>
            <w:tcW w:w="7252" w:type="dxa"/>
          </w:tcPr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Προσέλευση – Εγγραφές</w:t>
            </w:r>
          </w:p>
        </w:tc>
      </w:tr>
      <w:tr w:rsidR="00A53639" w:rsidRPr="007B56C4" w:rsidTr="004E7313">
        <w:tc>
          <w:tcPr>
            <w:tcW w:w="2376" w:type="dxa"/>
          </w:tcPr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09:15 - 09:45</w:t>
            </w:r>
          </w:p>
        </w:tc>
        <w:tc>
          <w:tcPr>
            <w:tcW w:w="7252" w:type="dxa"/>
          </w:tcPr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Χαιρετισμοί</w:t>
            </w:r>
          </w:p>
        </w:tc>
      </w:tr>
      <w:tr w:rsidR="00A53639" w:rsidRPr="007B56C4" w:rsidTr="004E7313">
        <w:tc>
          <w:tcPr>
            <w:tcW w:w="2376" w:type="dxa"/>
          </w:tcPr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09:45 - 10:00</w:t>
            </w:r>
          </w:p>
        </w:tc>
        <w:tc>
          <w:tcPr>
            <w:tcW w:w="7252" w:type="dxa"/>
          </w:tcPr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Εναρκτήρια Ομιλία</w:t>
            </w:r>
          </w:p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Έναρξη Εργασιών Μαθητικής Διημερίδας</w:t>
            </w:r>
          </w:p>
        </w:tc>
      </w:tr>
      <w:tr w:rsidR="00A53639" w:rsidRPr="007B56C4" w:rsidTr="004E7313">
        <w:tc>
          <w:tcPr>
            <w:tcW w:w="2376" w:type="dxa"/>
          </w:tcPr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10:00 - 12:30</w:t>
            </w:r>
          </w:p>
        </w:tc>
        <w:tc>
          <w:tcPr>
            <w:tcW w:w="7252" w:type="dxa"/>
          </w:tcPr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Α΄ Συνεδρία</w:t>
            </w:r>
          </w:p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Συζήτηση 10΄</w:t>
            </w:r>
          </w:p>
        </w:tc>
      </w:tr>
      <w:tr w:rsidR="00A53639" w:rsidRPr="007B56C4" w:rsidTr="004E7313">
        <w:tc>
          <w:tcPr>
            <w:tcW w:w="2376" w:type="dxa"/>
          </w:tcPr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12:40 - 13:00</w:t>
            </w:r>
          </w:p>
        </w:tc>
        <w:tc>
          <w:tcPr>
            <w:tcW w:w="7252" w:type="dxa"/>
          </w:tcPr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Διάλειμμα – Ελαφρύ γεύμα</w:t>
            </w:r>
          </w:p>
        </w:tc>
      </w:tr>
      <w:tr w:rsidR="00A53639" w:rsidRPr="007B56C4" w:rsidTr="004E7313">
        <w:tc>
          <w:tcPr>
            <w:tcW w:w="2376" w:type="dxa"/>
          </w:tcPr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13:00 - 15:30</w:t>
            </w:r>
          </w:p>
        </w:tc>
        <w:tc>
          <w:tcPr>
            <w:tcW w:w="7252" w:type="dxa"/>
          </w:tcPr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Β΄ Συνεδρία</w:t>
            </w:r>
          </w:p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Συζήτηση 10΄</w:t>
            </w:r>
          </w:p>
        </w:tc>
      </w:tr>
      <w:tr w:rsidR="00A53639" w:rsidRPr="007B56C4" w:rsidTr="004E7313">
        <w:tc>
          <w:tcPr>
            <w:tcW w:w="2376" w:type="dxa"/>
          </w:tcPr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15:30</w:t>
            </w:r>
          </w:p>
        </w:tc>
        <w:tc>
          <w:tcPr>
            <w:tcW w:w="7252" w:type="dxa"/>
          </w:tcPr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Λήξη 1</w:t>
            </w:r>
            <w:r w:rsidRPr="007B56C4">
              <w:rPr>
                <w:rFonts w:ascii="Calibri" w:hAnsi="Calibri" w:cs="Calibri"/>
                <w:sz w:val="24"/>
                <w:szCs w:val="24"/>
                <w:vertAlign w:val="superscript"/>
              </w:rPr>
              <w:t>ης</w:t>
            </w:r>
            <w:r w:rsidRPr="007B56C4">
              <w:rPr>
                <w:rFonts w:ascii="Calibri" w:hAnsi="Calibri" w:cs="Calibri"/>
                <w:sz w:val="24"/>
                <w:szCs w:val="24"/>
              </w:rPr>
              <w:t xml:space="preserve"> ημέρας</w:t>
            </w:r>
          </w:p>
        </w:tc>
      </w:tr>
    </w:tbl>
    <w:p w:rsidR="00A53639" w:rsidRPr="007B56C4" w:rsidRDefault="00A53639" w:rsidP="00A53639">
      <w:pPr>
        <w:tabs>
          <w:tab w:val="left" w:pos="5460"/>
        </w:tabs>
        <w:spacing w:line="360" w:lineRule="auto"/>
        <w:rPr>
          <w:rFonts w:ascii="Calibri" w:hAnsi="Calibri" w:cs="Calibri"/>
          <w:sz w:val="24"/>
          <w:szCs w:val="24"/>
        </w:rPr>
      </w:pPr>
      <w:r w:rsidRPr="007B56C4">
        <w:rPr>
          <w:rFonts w:ascii="Calibri" w:hAnsi="Calibri" w:cs="Calibri"/>
          <w:sz w:val="24"/>
          <w:szCs w:val="24"/>
        </w:rPr>
        <w:tab/>
      </w:r>
    </w:p>
    <w:p w:rsidR="00A53639" w:rsidRPr="007B56C4" w:rsidRDefault="00A53639" w:rsidP="00A53639">
      <w:pPr>
        <w:jc w:val="center"/>
        <w:rPr>
          <w:rFonts w:ascii="Calibri" w:hAnsi="Calibri" w:cs="Calibri"/>
          <w:b/>
          <w:sz w:val="24"/>
          <w:szCs w:val="24"/>
          <w:lang w:val="en-US"/>
        </w:rPr>
      </w:pPr>
      <w:r w:rsidRPr="007B56C4">
        <w:rPr>
          <w:rFonts w:ascii="Calibri" w:hAnsi="Calibri" w:cs="Calibri"/>
          <w:b/>
          <w:sz w:val="24"/>
          <w:szCs w:val="24"/>
        </w:rPr>
        <w:t>Πέμπτη, 18 Απριλίου 2019</w:t>
      </w:r>
    </w:p>
    <w:p w:rsidR="00A53639" w:rsidRPr="007B56C4" w:rsidRDefault="00A53639" w:rsidP="00A53639">
      <w:pPr>
        <w:rPr>
          <w:rFonts w:ascii="Calibri" w:hAnsi="Calibri" w:cs="Calibri"/>
          <w:sz w:val="24"/>
          <w:szCs w:val="24"/>
        </w:rPr>
      </w:pPr>
    </w:p>
    <w:tbl>
      <w:tblPr>
        <w:tblW w:w="9039" w:type="dxa"/>
        <w:tblLook w:val="04A0"/>
      </w:tblPr>
      <w:tblGrid>
        <w:gridCol w:w="2093"/>
        <w:gridCol w:w="6946"/>
      </w:tblGrid>
      <w:tr w:rsidR="00A53639" w:rsidRPr="007B56C4" w:rsidTr="004E7313">
        <w:tc>
          <w:tcPr>
            <w:tcW w:w="2093" w:type="dxa"/>
          </w:tcPr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08:45 - 09:15</w:t>
            </w:r>
          </w:p>
        </w:tc>
        <w:tc>
          <w:tcPr>
            <w:tcW w:w="6946" w:type="dxa"/>
          </w:tcPr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Προσέλευση – Εγγραφές</w:t>
            </w:r>
          </w:p>
        </w:tc>
      </w:tr>
      <w:tr w:rsidR="00A53639" w:rsidRPr="007B56C4" w:rsidTr="004E7313">
        <w:tc>
          <w:tcPr>
            <w:tcW w:w="2093" w:type="dxa"/>
          </w:tcPr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09:15 – 11:30</w:t>
            </w:r>
          </w:p>
        </w:tc>
        <w:tc>
          <w:tcPr>
            <w:tcW w:w="6946" w:type="dxa"/>
          </w:tcPr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Γ΄ Συνεδρία</w:t>
            </w:r>
          </w:p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Συζήτηση 10΄</w:t>
            </w:r>
          </w:p>
        </w:tc>
      </w:tr>
      <w:tr w:rsidR="00A53639" w:rsidRPr="007B56C4" w:rsidTr="004E7313">
        <w:tc>
          <w:tcPr>
            <w:tcW w:w="2093" w:type="dxa"/>
          </w:tcPr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11:30 – 12:00</w:t>
            </w:r>
          </w:p>
        </w:tc>
        <w:tc>
          <w:tcPr>
            <w:tcW w:w="6946" w:type="dxa"/>
          </w:tcPr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Διάλειμμα – Ελαφρύ γεύμα</w:t>
            </w:r>
          </w:p>
        </w:tc>
      </w:tr>
      <w:tr w:rsidR="00A53639" w:rsidRPr="007B56C4" w:rsidTr="004E7313">
        <w:tc>
          <w:tcPr>
            <w:tcW w:w="2093" w:type="dxa"/>
          </w:tcPr>
          <w:p w:rsidR="00A53639" w:rsidRPr="007B56C4" w:rsidRDefault="00A53639" w:rsidP="004E7313">
            <w:pPr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12:00 – 14:00</w:t>
            </w:r>
          </w:p>
        </w:tc>
        <w:tc>
          <w:tcPr>
            <w:tcW w:w="6946" w:type="dxa"/>
          </w:tcPr>
          <w:p w:rsidR="00A53639" w:rsidRPr="007B56C4" w:rsidRDefault="00A53639" w:rsidP="004E7313">
            <w:pPr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 xml:space="preserve">Μετάβαση στον Αρχαιολογικό χώρο της Αρχαίας Μίεζας, ξενάγηση στη Σχολή Αριστοτέλη, στους Μακεδονικούς τάφους Λευκαδίων και στο αρχαίο θέατρο της Μίεζας.  </w:t>
            </w:r>
          </w:p>
        </w:tc>
      </w:tr>
      <w:tr w:rsidR="00A53639" w:rsidRPr="007B56C4" w:rsidTr="004E7313">
        <w:tc>
          <w:tcPr>
            <w:tcW w:w="2093" w:type="dxa"/>
          </w:tcPr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  <w:lang w:val="en-US"/>
              </w:rPr>
              <w:t>14</w:t>
            </w:r>
            <w:r w:rsidRPr="007B56C4">
              <w:rPr>
                <w:rFonts w:ascii="Calibri" w:hAnsi="Calibri" w:cs="Calibri"/>
                <w:sz w:val="24"/>
                <w:szCs w:val="24"/>
              </w:rPr>
              <w:t>:00 – 14:30</w:t>
            </w:r>
          </w:p>
        </w:tc>
        <w:tc>
          <w:tcPr>
            <w:tcW w:w="6946" w:type="dxa"/>
          </w:tcPr>
          <w:p w:rsidR="00A53639" w:rsidRPr="007B56C4" w:rsidRDefault="00A53639" w:rsidP="004E7313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7B56C4">
              <w:rPr>
                <w:rFonts w:ascii="Calibri" w:hAnsi="Calibri" w:cs="Calibri"/>
                <w:sz w:val="24"/>
                <w:szCs w:val="24"/>
              </w:rPr>
              <w:t>Συμπεράσματα – Λήξη Εργασιών Μαθητικής Διημερίδας</w:t>
            </w:r>
          </w:p>
        </w:tc>
      </w:tr>
    </w:tbl>
    <w:p w:rsidR="00A53639" w:rsidRPr="007B56C4" w:rsidRDefault="00A53639" w:rsidP="00A53639">
      <w:pPr>
        <w:rPr>
          <w:rFonts w:ascii="Calibri" w:hAnsi="Calibri" w:cs="Calibri"/>
          <w:sz w:val="24"/>
          <w:szCs w:val="24"/>
        </w:rPr>
      </w:pPr>
    </w:p>
    <w:p w:rsidR="00A53639" w:rsidRPr="007B56C4" w:rsidRDefault="00A53639" w:rsidP="00A53639">
      <w:pPr>
        <w:jc w:val="both"/>
        <w:rPr>
          <w:rFonts w:ascii="Calibri" w:hAnsi="Calibri" w:cs="Calibri"/>
          <w:sz w:val="24"/>
          <w:szCs w:val="24"/>
        </w:rPr>
      </w:pPr>
    </w:p>
    <w:p w:rsidR="00780312" w:rsidRDefault="00780312"/>
    <w:sectPr w:rsidR="00780312" w:rsidSect="007B56C4">
      <w:pgSz w:w="11907" w:h="16840"/>
      <w:pgMar w:top="1440" w:right="1080" w:bottom="1440" w:left="108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53639"/>
    <w:rsid w:val="00780312"/>
    <w:rsid w:val="00A53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639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791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2019-01-07T10:33:00Z</dcterms:created>
  <dcterms:modified xsi:type="dcterms:W3CDTF">2019-01-07T10:34:00Z</dcterms:modified>
</cp:coreProperties>
</file>